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5117C" w14:textId="77777777" w:rsidR="00126F94" w:rsidRDefault="00126F94">
      <w:pPr>
        <w:rPr>
          <w:rFonts w:ascii="Verdana" w:eastAsia="Calibri" w:hAnsi="Verdana" w:cs="Calibri"/>
          <w:b/>
          <w:sz w:val="24"/>
          <w:szCs w:val="24"/>
        </w:rPr>
      </w:pPr>
      <w:bookmarkStart w:id="0" w:name="_GoBack"/>
      <w:bookmarkEnd w:id="0"/>
    </w:p>
    <w:p w14:paraId="308C961E" w14:textId="6E5CF820" w:rsidR="009B0B4E" w:rsidRDefault="00126F94" w:rsidP="00126F94">
      <w:pPr>
        <w:ind w:left="-709"/>
        <w:jc w:val="both"/>
        <w:rPr>
          <w:rFonts w:ascii="Verdana" w:eastAsia="Calibri" w:hAnsi="Verdana" w:cs="Calibri"/>
          <w:b/>
          <w:color w:val="A1BF34"/>
          <w:sz w:val="24"/>
          <w:szCs w:val="24"/>
        </w:rPr>
      </w:pPr>
      <w:r w:rsidRPr="00126F94">
        <w:rPr>
          <w:rFonts w:ascii="Verdana" w:eastAsia="Calibri" w:hAnsi="Verdana" w:cs="Calibri"/>
          <w:b/>
          <w:color w:val="A1BF34"/>
          <w:sz w:val="24"/>
          <w:szCs w:val="24"/>
        </w:rPr>
        <w:t>Actividad de aprendizaje 2. Cálculo de nutrientes con base en el contenido de humedad y materia seca</w:t>
      </w:r>
      <w:r w:rsidR="00015856">
        <w:rPr>
          <w:rFonts w:ascii="Verdana" w:eastAsia="Calibri" w:hAnsi="Verdana" w:cs="Calibri"/>
          <w:b/>
          <w:color w:val="A1BF34"/>
          <w:sz w:val="24"/>
          <w:szCs w:val="24"/>
        </w:rPr>
        <w:t>.</w:t>
      </w:r>
    </w:p>
    <w:p w14:paraId="7FA7D091" w14:textId="77777777" w:rsidR="00015856" w:rsidRDefault="00015856" w:rsidP="00126F94">
      <w:pPr>
        <w:ind w:left="-709"/>
        <w:jc w:val="both"/>
        <w:rPr>
          <w:rFonts w:ascii="Verdana" w:eastAsia="Calibri" w:hAnsi="Verdana" w:cs="Calibri"/>
          <w:b/>
          <w:color w:val="A1BF34"/>
          <w:sz w:val="24"/>
          <w:szCs w:val="24"/>
        </w:rPr>
      </w:pPr>
    </w:p>
    <w:p w14:paraId="1C67CF19" w14:textId="65F38D17" w:rsidR="00126F94" w:rsidRDefault="00126F94" w:rsidP="00126F94">
      <w:pPr>
        <w:ind w:left="-709"/>
        <w:jc w:val="both"/>
        <w:rPr>
          <w:rFonts w:ascii="Verdana" w:eastAsia="Calibri" w:hAnsi="Verdana" w:cs="Calibri"/>
          <w:b/>
          <w:color w:val="A1BF34"/>
          <w:sz w:val="24"/>
          <w:szCs w:val="24"/>
        </w:rPr>
      </w:pPr>
    </w:p>
    <w:tbl>
      <w:tblPr>
        <w:tblW w:w="9600" w:type="dxa"/>
        <w:tblInd w:w="-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1985"/>
        <w:gridCol w:w="2137"/>
        <w:gridCol w:w="1244"/>
        <w:gridCol w:w="1289"/>
        <w:gridCol w:w="1244"/>
      </w:tblGrid>
      <w:tr w:rsidR="00015856" w:rsidRPr="00015856" w14:paraId="13F819E2" w14:textId="77777777" w:rsidTr="00015856">
        <w:trPr>
          <w:trHeight w:val="81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1E168B" w14:textId="77777777" w:rsidR="00015856" w:rsidRPr="00015856" w:rsidRDefault="00015856" w:rsidP="007F7FEB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Alimento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53AEBB" w14:textId="77777777" w:rsidR="00015856" w:rsidRPr="00015856" w:rsidRDefault="00015856" w:rsidP="007F7FEB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Condiciones</w:t>
            </w:r>
          </w:p>
        </w:tc>
        <w:tc>
          <w:tcPr>
            <w:tcW w:w="2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32CC6" w14:textId="77777777" w:rsidR="00015856" w:rsidRPr="00015856" w:rsidRDefault="00015856" w:rsidP="007F7FEB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Carbohidratos</w:t>
            </w:r>
          </w:p>
          <w:p w14:paraId="59B996E6" w14:textId="77777777" w:rsidR="00015856" w:rsidRPr="00015856" w:rsidRDefault="00015856" w:rsidP="007F7FEB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(g)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ECFC5" w14:textId="77777777" w:rsidR="00015856" w:rsidRPr="00015856" w:rsidRDefault="00015856" w:rsidP="007F7FEB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Lípidos</w:t>
            </w:r>
          </w:p>
          <w:p w14:paraId="61D586B7" w14:textId="77777777" w:rsidR="00015856" w:rsidRPr="00015856" w:rsidRDefault="00015856" w:rsidP="007F7FEB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(g)</w:t>
            </w:r>
          </w:p>
        </w:tc>
        <w:tc>
          <w:tcPr>
            <w:tcW w:w="1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9E05A0" w14:textId="77777777" w:rsidR="00015856" w:rsidRPr="00015856" w:rsidRDefault="00015856" w:rsidP="007F7FEB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Proteínas</w:t>
            </w:r>
          </w:p>
          <w:p w14:paraId="644AC196" w14:textId="77777777" w:rsidR="00015856" w:rsidRPr="00015856" w:rsidRDefault="00015856" w:rsidP="007F7FEB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(g)</w:t>
            </w: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17800" w14:textId="77777777" w:rsidR="00015856" w:rsidRPr="00015856" w:rsidRDefault="00015856" w:rsidP="007F7FEB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Cenizas</w:t>
            </w:r>
          </w:p>
          <w:p w14:paraId="2495700B" w14:textId="77777777" w:rsidR="00015856" w:rsidRPr="00015856" w:rsidRDefault="00015856" w:rsidP="007F7FEB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(g)</w:t>
            </w:r>
          </w:p>
        </w:tc>
      </w:tr>
      <w:tr w:rsidR="00015856" w:rsidRPr="00015856" w14:paraId="54D5B8DF" w14:textId="77777777" w:rsidTr="00015856">
        <w:trPr>
          <w:trHeight w:val="1590"/>
        </w:trPr>
        <w:tc>
          <w:tcPr>
            <w:tcW w:w="1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05BC4F" w14:textId="77777777" w:rsidR="00015856" w:rsidRPr="00015856" w:rsidRDefault="00015856" w:rsidP="007F7FEB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Forraje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15E7EE" w14:textId="77777777" w:rsidR="00015856" w:rsidRPr="00015856" w:rsidRDefault="00015856" w:rsidP="007F7FEB">
            <w:pPr>
              <w:spacing w:after="120" w:line="240" w:lineRule="auto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Materia Húmeda:</w:t>
            </w:r>
          </w:p>
          <w:p w14:paraId="4E6F8F5E" w14:textId="77777777" w:rsidR="00015856" w:rsidRPr="00015856" w:rsidRDefault="00015856" w:rsidP="007F7FEB">
            <w:pPr>
              <w:numPr>
                <w:ilvl w:val="0"/>
                <w:numId w:val="2"/>
              </w:numPr>
              <w:spacing w:after="120" w:line="240" w:lineRule="auto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 xml:space="preserve">82 % humedad </w:t>
            </w:r>
          </w:p>
          <w:p w14:paraId="28DBF74B" w14:textId="77777777" w:rsidR="00015856" w:rsidRPr="00015856" w:rsidRDefault="00015856" w:rsidP="007F7FEB">
            <w:pPr>
              <w:numPr>
                <w:ilvl w:val="0"/>
                <w:numId w:val="2"/>
              </w:numPr>
              <w:spacing w:after="120" w:line="240" w:lineRule="auto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18 % materia seca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AAD28A" w14:textId="77777777" w:rsidR="00015856" w:rsidRPr="00015856" w:rsidRDefault="00015856" w:rsidP="007F7FEB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125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BA6E3" w14:textId="77777777" w:rsidR="00015856" w:rsidRPr="00015856" w:rsidRDefault="00015856" w:rsidP="007F7FEB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E397D" w14:textId="77777777" w:rsidR="00015856" w:rsidRPr="00015856" w:rsidRDefault="00015856" w:rsidP="007F7FEB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32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906740" w14:textId="77777777" w:rsidR="00015856" w:rsidRPr="00015856" w:rsidRDefault="00015856" w:rsidP="007F7FEB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18</w:t>
            </w:r>
          </w:p>
        </w:tc>
      </w:tr>
      <w:tr w:rsidR="00015856" w:rsidRPr="00015856" w14:paraId="3E444BF3" w14:textId="77777777" w:rsidTr="00015856">
        <w:trPr>
          <w:trHeight w:val="960"/>
        </w:trPr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22CD0" w14:textId="77777777" w:rsidR="00015856" w:rsidRPr="00015856" w:rsidRDefault="00015856" w:rsidP="00015856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1DED53" w14:textId="77777777" w:rsidR="00015856" w:rsidRPr="00015856" w:rsidRDefault="00015856" w:rsidP="00015856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 xml:space="preserve"> </w:t>
            </w:r>
          </w:p>
          <w:p w14:paraId="7F2640BF" w14:textId="77777777" w:rsidR="00015856" w:rsidRPr="00015856" w:rsidRDefault="00015856" w:rsidP="00015856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Base Seca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8ED70B" w14:textId="77777777" w:rsidR="00015856" w:rsidRPr="00015856" w:rsidRDefault="00015856" w:rsidP="00015856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CC458" w14:textId="77777777" w:rsidR="00015856" w:rsidRPr="00015856" w:rsidRDefault="00015856" w:rsidP="00015856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54DD7" w14:textId="77777777" w:rsidR="00015856" w:rsidRPr="00015856" w:rsidRDefault="00015856" w:rsidP="00015856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82446" w14:textId="77777777" w:rsidR="00015856" w:rsidRPr="00015856" w:rsidRDefault="00015856" w:rsidP="00015856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</w:p>
        </w:tc>
      </w:tr>
      <w:tr w:rsidR="00015856" w:rsidRPr="00015856" w14:paraId="0351388A" w14:textId="77777777" w:rsidTr="00015856">
        <w:trPr>
          <w:trHeight w:val="1590"/>
        </w:trPr>
        <w:tc>
          <w:tcPr>
            <w:tcW w:w="17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27DCC" w14:textId="77777777" w:rsidR="00015856" w:rsidRPr="00015856" w:rsidRDefault="00015856" w:rsidP="007F7FEB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Grano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0D0C1" w14:textId="77777777" w:rsidR="00015856" w:rsidRPr="00015856" w:rsidRDefault="00015856" w:rsidP="007F7FEB">
            <w:pPr>
              <w:spacing w:after="120" w:line="240" w:lineRule="auto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Materia Húmeda:</w:t>
            </w:r>
          </w:p>
          <w:p w14:paraId="44954731" w14:textId="77777777" w:rsidR="00015856" w:rsidRPr="00015856" w:rsidRDefault="00015856" w:rsidP="007F7FEB">
            <w:pPr>
              <w:numPr>
                <w:ilvl w:val="0"/>
                <w:numId w:val="1"/>
              </w:numPr>
              <w:spacing w:after="120" w:line="240" w:lineRule="auto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 xml:space="preserve">12 % humedad </w:t>
            </w:r>
          </w:p>
          <w:p w14:paraId="2DD8FCCB" w14:textId="77777777" w:rsidR="00015856" w:rsidRPr="00015856" w:rsidRDefault="00015856" w:rsidP="007F7FEB">
            <w:pPr>
              <w:numPr>
                <w:ilvl w:val="0"/>
                <w:numId w:val="1"/>
              </w:numPr>
              <w:spacing w:after="120" w:line="240" w:lineRule="auto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88 % materia seca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6B0FD" w14:textId="77777777" w:rsidR="00015856" w:rsidRPr="00015856" w:rsidRDefault="00015856" w:rsidP="007F7FEB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742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0D16C" w14:textId="77777777" w:rsidR="00015856" w:rsidRPr="00015856" w:rsidRDefault="00015856" w:rsidP="007F7FEB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EEB49" w14:textId="77777777" w:rsidR="00015856" w:rsidRPr="00015856" w:rsidRDefault="00015856" w:rsidP="007F7FEB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98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51B33" w14:textId="77777777" w:rsidR="00015856" w:rsidRPr="00015856" w:rsidRDefault="00015856" w:rsidP="007F7FEB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24</w:t>
            </w:r>
          </w:p>
        </w:tc>
      </w:tr>
      <w:tr w:rsidR="00015856" w:rsidRPr="00015856" w14:paraId="73898844" w14:textId="77777777" w:rsidTr="00015856">
        <w:trPr>
          <w:trHeight w:val="960"/>
        </w:trPr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C4C5" w14:textId="77777777" w:rsidR="00015856" w:rsidRPr="00015856" w:rsidRDefault="00015856" w:rsidP="00015856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3B414" w14:textId="77777777" w:rsidR="00015856" w:rsidRPr="00015856" w:rsidRDefault="00015856" w:rsidP="00015856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 xml:space="preserve"> </w:t>
            </w:r>
          </w:p>
          <w:p w14:paraId="02D02D13" w14:textId="77777777" w:rsidR="00015856" w:rsidRPr="00015856" w:rsidRDefault="00015856" w:rsidP="00015856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  <w:r w:rsidRPr="00015856"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  <w:t>Base Seca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DE229" w14:textId="77777777" w:rsidR="00015856" w:rsidRPr="00015856" w:rsidRDefault="00015856" w:rsidP="00015856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9F179" w14:textId="77777777" w:rsidR="00015856" w:rsidRPr="00015856" w:rsidRDefault="00015856" w:rsidP="00015856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190BA" w14:textId="77777777" w:rsidR="00015856" w:rsidRPr="00015856" w:rsidRDefault="00015856" w:rsidP="00015856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A220F" w14:textId="77777777" w:rsidR="00015856" w:rsidRPr="00015856" w:rsidRDefault="00015856" w:rsidP="00015856">
            <w:pPr>
              <w:spacing w:after="120" w:line="240" w:lineRule="auto"/>
              <w:jc w:val="center"/>
              <w:rPr>
                <w:rFonts w:ascii="Verdana" w:eastAsia="Verdana" w:hAnsi="Verdana" w:cs="Verdana"/>
                <w:b/>
                <w:color w:val="666633"/>
                <w:sz w:val="24"/>
                <w:szCs w:val="24"/>
              </w:rPr>
            </w:pPr>
          </w:p>
        </w:tc>
      </w:tr>
    </w:tbl>
    <w:p w14:paraId="4B788784" w14:textId="69F3BCD3" w:rsidR="00015856" w:rsidRDefault="00015856" w:rsidP="00126F94">
      <w:pPr>
        <w:ind w:left="-709"/>
        <w:jc w:val="both"/>
        <w:rPr>
          <w:rFonts w:ascii="Verdana" w:eastAsia="Calibri" w:hAnsi="Verdana" w:cs="Calibri"/>
          <w:b/>
          <w:color w:val="A1BF34"/>
          <w:sz w:val="24"/>
          <w:szCs w:val="24"/>
        </w:rPr>
      </w:pPr>
    </w:p>
    <w:p w14:paraId="469FDDBE" w14:textId="7E0A9BDC" w:rsidR="00015856" w:rsidRDefault="00015856" w:rsidP="00126F94">
      <w:pPr>
        <w:ind w:left="-709"/>
        <w:jc w:val="both"/>
        <w:rPr>
          <w:rFonts w:ascii="Verdana" w:eastAsia="Calibri" w:hAnsi="Verdana" w:cs="Calibri"/>
          <w:b/>
          <w:color w:val="A1BF34"/>
          <w:sz w:val="24"/>
          <w:szCs w:val="24"/>
        </w:rPr>
      </w:pPr>
    </w:p>
    <w:p w14:paraId="1077B02B" w14:textId="77777777" w:rsidR="00126F94" w:rsidRPr="00126F94" w:rsidRDefault="00126F94" w:rsidP="0071499A">
      <w:pPr>
        <w:jc w:val="both"/>
        <w:rPr>
          <w:rFonts w:ascii="Open Sans" w:hAnsi="Open Sans" w:cs="Open Sans"/>
          <w:color w:val="A1BF34"/>
        </w:rPr>
      </w:pPr>
    </w:p>
    <w:sectPr w:rsidR="00126F94" w:rsidRPr="00126F9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9AAF2" w14:textId="77777777" w:rsidR="0074793B" w:rsidRDefault="0074793B" w:rsidP="00126F94">
      <w:pPr>
        <w:spacing w:after="0" w:line="240" w:lineRule="auto"/>
      </w:pPr>
      <w:r>
        <w:separator/>
      </w:r>
    </w:p>
  </w:endnote>
  <w:endnote w:type="continuationSeparator" w:id="0">
    <w:p w14:paraId="6C8B40E2" w14:textId="77777777" w:rsidR="0074793B" w:rsidRDefault="0074793B" w:rsidP="0012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6AEC3" w14:textId="77777777" w:rsidR="0074793B" w:rsidRDefault="0074793B" w:rsidP="00126F94">
      <w:pPr>
        <w:spacing w:after="0" w:line="240" w:lineRule="auto"/>
      </w:pPr>
      <w:r>
        <w:separator/>
      </w:r>
    </w:p>
  </w:footnote>
  <w:footnote w:type="continuationSeparator" w:id="0">
    <w:p w14:paraId="019328D2" w14:textId="77777777" w:rsidR="0074793B" w:rsidRDefault="0074793B" w:rsidP="0012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B3574" w14:textId="34883F3A" w:rsidR="00126F94" w:rsidRDefault="0071499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E2BBAA" wp14:editId="6E870C40">
              <wp:simplePos x="0" y="0"/>
              <wp:positionH relativeFrom="page">
                <wp:align>right</wp:align>
              </wp:positionH>
              <wp:positionV relativeFrom="paragraph">
                <wp:posOffset>-442653</wp:posOffset>
              </wp:positionV>
              <wp:extent cx="7764780" cy="886691"/>
              <wp:effectExtent l="0" t="0" r="7620" b="889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886691"/>
                      </a:xfrm>
                      <a:prstGeom prst="rect">
                        <a:avLst/>
                      </a:prstGeom>
                      <a:solidFill>
                        <a:srgbClr val="A1BF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C3026C" id="Rectángulo 1" o:spid="_x0000_s1026" style="position:absolute;margin-left:560.2pt;margin-top:-34.85pt;width:611.4pt;height:69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" fillcolor="#a1bf34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12799F" wp14:editId="3B480C14">
              <wp:simplePos x="0" y="0"/>
              <wp:positionH relativeFrom="column">
                <wp:posOffset>-449754</wp:posOffset>
              </wp:positionH>
              <wp:positionV relativeFrom="paragraph">
                <wp:posOffset>-415175</wp:posOffset>
              </wp:positionV>
              <wp:extent cx="6497320" cy="817245"/>
              <wp:effectExtent l="0" t="0" r="0" b="190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7320" cy="8172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E8EA86" w14:textId="77777777" w:rsidR="0071499A" w:rsidRPr="0071499A" w:rsidRDefault="0071499A" w:rsidP="0071499A">
                          <w:pPr>
                            <w:pStyle w:val="Sinespaciado"/>
                            <w:jc w:val="center"/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</w:pPr>
                          <w:r w:rsidRPr="0071499A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>Universidad Nacional Autónoma de México</w:t>
                          </w:r>
                        </w:p>
                        <w:p w14:paraId="6F7A099E" w14:textId="77777777" w:rsidR="0071499A" w:rsidRPr="0071499A" w:rsidRDefault="0071499A" w:rsidP="0071499A">
                          <w:pPr>
                            <w:pStyle w:val="Sinespaciado"/>
                            <w:jc w:val="center"/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</w:pPr>
                          <w:r w:rsidRPr="0071499A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>Facultad de Estudios Superiores Cuautitlán</w:t>
                          </w:r>
                        </w:p>
                        <w:p w14:paraId="37CFE4AA" w14:textId="77777777" w:rsidR="0071499A" w:rsidRPr="0071499A" w:rsidRDefault="0071499A" w:rsidP="0071499A">
                          <w:pPr>
                            <w:pStyle w:val="Sinespaciado"/>
                            <w:jc w:val="center"/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</w:pPr>
                          <w:r w:rsidRPr="0071499A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>Departamento de Gestión SUAyED</w:t>
                          </w:r>
                        </w:p>
                        <w:p w14:paraId="3D8427BF" w14:textId="77777777" w:rsidR="0071499A" w:rsidRPr="0071499A" w:rsidRDefault="0071499A" w:rsidP="0071499A">
                          <w:pPr>
                            <w:pStyle w:val="Sinespaciado"/>
                            <w:jc w:val="center"/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</w:pPr>
                          <w:r w:rsidRPr="0071499A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>Lic. En Medicina Veterinaria y Zootecnia</w:t>
                          </w:r>
                        </w:p>
                        <w:p w14:paraId="11F5AA00" w14:textId="77777777" w:rsidR="0071499A" w:rsidRPr="0071499A" w:rsidRDefault="0071499A" w:rsidP="0071499A">
                          <w:pPr>
                            <w:pStyle w:val="Sinespaciado"/>
                            <w:jc w:val="center"/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</w:pPr>
                          <w:r w:rsidRPr="0071499A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>UAPA: Componentes de los alimentos</w:t>
                          </w:r>
                        </w:p>
                        <w:p w14:paraId="2D1BD8B8" w14:textId="275E0FC6" w:rsidR="00126F94" w:rsidRPr="00126F94" w:rsidRDefault="00126F94" w:rsidP="0071499A">
                          <w:pPr>
                            <w:pStyle w:val="Sinespaciado"/>
                            <w:rPr>
                              <w:rFonts w:ascii="Open Sans" w:hAnsi="Open Sans" w:cs="Open Sans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2799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5.4pt;margin-top:-32.7pt;width:511.6pt;height:6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" filled="f" stroked="f">
              <v:textbox>
                <w:txbxContent>
                  <w:p w14:paraId="51E8EA86" w14:textId="77777777" w:rsidR="0071499A" w:rsidRPr="0071499A" w:rsidRDefault="0071499A" w:rsidP="0071499A">
                    <w:pPr>
                      <w:pStyle w:val="Sinespaciado"/>
                      <w:jc w:val="center"/>
                      <w:rPr>
                        <w:rFonts w:ascii="Open Sans" w:hAnsi="Open Sans" w:cs="Open Sans"/>
                        <w:color w:val="FFFFFF" w:themeColor="background1"/>
                      </w:rPr>
                    </w:pPr>
                    <w:r w:rsidRPr="0071499A">
                      <w:rPr>
                        <w:rFonts w:ascii="Open Sans" w:hAnsi="Open Sans" w:cs="Open Sans"/>
                        <w:color w:val="FFFFFF" w:themeColor="background1"/>
                      </w:rPr>
                      <w:t>Universidad Nacional Autónoma de México</w:t>
                    </w:r>
                  </w:p>
                  <w:p w14:paraId="6F7A099E" w14:textId="77777777" w:rsidR="0071499A" w:rsidRPr="0071499A" w:rsidRDefault="0071499A" w:rsidP="0071499A">
                    <w:pPr>
                      <w:pStyle w:val="Sinespaciado"/>
                      <w:jc w:val="center"/>
                      <w:rPr>
                        <w:rFonts w:ascii="Open Sans" w:hAnsi="Open Sans" w:cs="Open Sans"/>
                        <w:color w:val="FFFFFF" w:themeColor="background1"/>
                      </w:rPr>
                    </w:pPr>
                    <w:r w:rsidRPr="0071499A">
                      <w:rPr>
                        <w:rFonts w:ascii="Open Sans" w:hAnsi="Open Sans" w:cs="Open Sans"/>
                        <w:color w:val="FFFFFF" w:themeColor="background1"/>
                      </w:rPr>
                      <w:t>Facultad de Estudios Superiores Cuautitlán</w:t>
                    </w:r>
                  </w:p>
                  <w:p w14:paraId="37CFE4AA" w14:textId="77777777" w:rsidR="0071499A" w:rsidRPr="0071499A" w:rsidRDefault="0071499A" w:rsidP="0071499A">
                    <w:pPr>
                      <w:pStyle w:val="Sinespaciado"/>
                      <w:jc w:val="center"/>
                      <w:rPr>
                        <w:rFonts w:ascii="Open Sans" w:hAnsi="Open Sans" w:cs="Open Sans"/>
                        <w:color w:val="FFFFFF" w:themeColor="background1"/>
                      </w:rPr>
                    </w:pPr>
                    <w:r w:rsidRPr="0071499A">
                      <w:rPr>
                        <w:rFonts w:ascii="Open Sans" w:hAnsi="Open Sans" w:cs="Open Sans"/>
                        <w:color w:val="FFFFFF" w:themeColor="background1"/>
                      </w:rPr>
                      <w:t>Departamento de Gestión SUAyED</w:t>
                    </w:r>
                  </w:p>
                  <w:p w14:paraId="3D8427BF" w14:textId="77777777" w:rsidR="0071499A" w:rsidRPr="0071499A" w:rsidRDefault="0071499A" w:rsidP="0071499A">
                    <w:pPr>
                      <w:pStyle w:val="Sinespaciado"/>
                      <w:jc w:val="center"/>
                      <w:rPr>
                        <w:rFonts w:ascii="Open Sans" w:hAnsi="Open Sans" w:cs="Open Sans"/>
                        <w:color w:val="FFFFFF" w:themeColor="background1"/>
                      </w:rPr>
                    </w:pPr>
                    <w:r w:rsidRPr="0071499A">
                      <w:rPr>
                        <w:rFonts w:ascii="Open Sans" w:hAnsi="Open Sans" w:cs="Open Sans"/>
                        <w:color w:val="FFFFFF" w:themeColor="background1"/>
                      </w:rPr>
                      <w:t>Lic. En Medicina Veterinaria y Zootecnia</w:t>
                    </w:r>
                  </w:p>
                  <w:p w14:paraId="11F5AA00" w14:textId="77777777" w:rsidR="0071499A" w:rsidRPr="0071499A" w:rsidRDefault="0071499A" w:rsidP="0071499A">
                    <w:pPr>
                      <w:pStyle w:val="Sinespaciado"/>
                      <w:jc w:val="center"/>
                      <w:rPr>
                        <w:rFonts w:ascii="Open Sans" w:hAnsi="Open Sans" w:cs="Open Sans"/>
                        <w:color w:val="FFFFFF" w:themeColor="background1"/>
                      </w:rPr>
                    </w:pPr>
                    <w:r w:rsidRPr="0071499A">
                      <w:rPr>
                        <w:rFonts w:ascii="Open Sans" w:hAnsi="Open Sans" w:cs="Open Sans"/>
                        <w:color w:val="FFFFFF" w:themeColor="background1"/>
                      </w:rPr>
                      <w:t>UAPA: Componentes de los alimentos</w:t>
                    </w:r>
                  </w:p>
                  <w:p w14:paraId="2D1BD8B8" w14:textId="275E0FC6" w:rsidR="00126F94" w:rsidRPr="00126F94" w:rsidRDefault="00126F94" w:rsidP="0071499A">
                    <w:pPr>
                      <w:pStyle w:val="Sinespaciado"/>
                      <w:rPr>
                        <w:rFonts w:ascii="Open Sans" w:hAnsi="Open Sans" w:cs="Open Sans"/>
                        <w:sz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5C61"/>
    <w:multiLevelType w:val="multilevel"/>
    <w:tmpl w:val="68C23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4706E6"/>
    <w:multiLevelType w:val="multilevel"/>
    <w:tmpl w:val="ABE86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94"/>
    <w:rsid w:val="00015856"/>
    <w:rsid w:val="00126F94"/>
    <w:rsid w:val="00325A81"/>
    <w:rsid w:val="0053291B"/>
    <w:rsid w:val="0071499A"/>
    <w:rsid w:val="0074793B"/>
    <w:rsid w:val="009B0B4E"/>
    <w:rsid w:val="00AF3860"/>
    <w:rsid w:val="00E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CCDDB"/>
  <w15:chartTrackingRefBased/>
  <w15:docId w15:val="{F08F1BDE-3377-40D0-A2FC-E182695D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9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6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F94"/>
  </w:style>
  <w:style w:type="paragraph" w:styleId="Piedepgina">
    <w:name w:val="footer"/>
    <w:basedOn w:val="Normal"/>
    <w:link w:val="PiedepginaCar"/>
    <w:uiPriority w:val="99"/>
    <w:unhideWhenUsed/>
    <w:rsid w:val="00126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F94"/>
  </w:style>
  <w:style w:type="paragraph" w:styleId="Sinespaciado">
    <w:name w:val="No Spacing"/>
    <w:uiPriority w:val="1"/>
    <w:qFormat/>
    <w:rsid w:val="00714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2024-06-13T19:28:00Z</cp:lastPrinted>
  <dcterms:created xsi:type="dcterms:W3CDTF">2024-06-13T21:17:00Z</dcterms:created>
  <dcterms:modified xsi:type="dcterms:W3CDTF">2024-06-25T20:01:00Z</dcterms:modified>
</cp:coreProperties>
</file>